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765C1" w14:textId="251F9F8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CA654B">
        <w:rPr>
          <w:noProof w:val="0"/>
          <w:sz w:val="24"/>
          <w:szCs w:val="24"/>
        </w:rPr>
        <w:t>5</w:t>
      </w:r>
      <w:r w:rsidR="00C24650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531856">
        <w:rPr>
          <w:bCs/>
          <w:noProof w:val="0"/>
          <w:sz w:val="24"/>
          <w:szCs w:val="24"/>
        </w:rPr>
        <w:t>6170</w:t>
      </w:r>
    </w:p>
    <w:p w14:paraId="4FF765C2" w14:textId="77777777" w:rsidR="00CD4C7B" w:rsidRPr="00B266B0" w:rsidRDefault="00C2465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24650">
        <w:rPr>
          <w:rFonts w:eastAsia="SimSun"/>
          <w:noProof w:val="0"/>
          <w:sz w:val="24"/>
          <w:szCs w:val="24"/>
          <w:lang w:eastAsia="zh-CN"/>
        </w:rPr>
        <w:t>Kaohsiung, Taiwan, 10 - 14 October 2016</w:t>
      </w:r>
    </w:p>
    <w:p w14:paraId="4FF765C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FF765C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FF765C5" w14:textId="696B693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31856">
        <w:rPr>
          <w:rFonts w:cs="Arial"/>
          <w:b/>
          <w:bCs/>
          <w:sz w:val="24"/>
          <w:lang w:eastAsia="ja-JP"/>
        </w:rPr>
        <w:t>9.4</w:t>
      </w:r>
    </w:p>
    <w:p w14:paraId="4FF765C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FF765C7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00DF5">
        <w:rPr>
          <w:rFonts w:ascii="Arial" w:hAnsi="Arial" w:cs="Arial"/>
          <w:b/>
          <w:bCs/>
          <w:sz w:val="24"/>
        </w:rPr>
        <w:t xml:space="preserve">RAN </w:t>
      </w:r>
      <w:r w:rsidR="00610592">
        <w:rPr>
          <w:rFonts w:ascii="Arial" w:hAnsi="Arial" w:cs="Arial"/>
          <w:b/>
          <w:bCs/>
          <w:sz w:val="24"/>
        </w:rPr>
        <w:t>Slicing in NR</w:t>
      </w:r>
    </w:p>
    <w:p w14:paraId="4FF765C8" w14:textId="4532594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31856" w:rsidRPr="00417407">
        <w:rPr>
          <w:rFonts w:ascii="Arial" w:hAnsi="Arial" w:cs="Arial"/>
          <w:b/>
          <w:bCs/>
          <w:sz w:val="24"/>
        </w:rPr>
        <w:t>FS_NR_newRAT - Release 14</w:t>
      </w:r>
    </w:p>
    <w:p w14:paraId="4FF765C9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FF765CA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F765CB" w14:textId="77777777" w:rsidR="00CD4C7B" w:rsidRPr="006E13D1" w:rsidRDefault="0024229F" w:rsidP="00CD4C7B">
      <w:r>
        <w:t xml:space="preserve">According to NGMN, </w:t>
      </w:r>
      <w:r w:rsidRPr="0024229F">
        <w:t>Network Slicing is a concept for running multiple logical networks as virtually independent business operations on a common physical infrastructure</w:t>
      </w:r>
      <w:r>
        <w:t>. A</w:t>
      </w:r>
      <w:r w:rsidRPr="0024229F">
        <w:t xml:space="preserve"> Network Slice is considered as an independent</w:t>
      </w:r>
      <w:r>
        <w:t xml:space="preserve"> </w:t>
      </w:r>
      <w:r w:rsidRPr="0024229F">
        <w:t>virtualized End-to-End Network</w:t>
      </w:r>
      <w:r>
        <w:t xml:space="preserve"> and is a key feature of NR/NGC. </w:t>
      </w:r>
      <w:r w:rsidR="00CC35E1">
        <w:t>I</w:t>
      </w:r>
      <w:r w:rsidR="00DA7E2B">
        <w:t xml:space="preserve">t </w:t>
      </w:r>
      <w:r w:rsidR="00610592">
        <w:t xml:space="preserve">allows networks to be </w:t>
      </w:r>
      <w:r w:rsidR="00610592" w:rsidRPr="00610592">
        <w:t xml:space="preserve">partitioned </w:t>
      </w:r>
      <w:r w:rsidR="00610592">
        <w:t>in order to independ</w:t>
      </w:r>
      <w:r w:rsidR="0017654C">
        <w:t>en</w:t>
      </w:r>
      <w:r w:rsidR="00610592">
        <w:t>tly provide optimised solutions for different sc</w:t>
      </w:r>
      <w:r w:rsidR="00DA7E2B">
        <w:t>enarios and services</w:t>
      </w:r>
      <w:r w:rsidR="0056573F">
        <w:t>.</w:t>
      </w:r>
      <w:r w:rsidR="00610592">
        <w:t xml:space="preserve"> In this contribution a brief overview of slicing as discussed in SA2 is given as well as possible impacts to RAN2.</w:t>
      </w:r>
    </w:p>
    <w:p w14:paraId="4FF765CC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36133">
        <w:t>Slicing Overview</w:t>
      </w:r>
    </w:p>
    <w:p w14:paraId="4FF765CD" w14:textId="77777777" w:rsidR="00F36133" w:rsidRDefault="00F36133" w:rsidP="00CD4C7B">
      <w:r>
        <w:t>The SA2 TR describes n</w:t>
      </w:r>
      <w:r w:rsidRPr="00F36133">
        <w:t xml:space="preserve">etwork slicing </w:t>
      </w:r>
      <w:r>
        <w:t>as enabling</w:t>
      </w:r>
      <w:r w:rsidRPr="00F36133">
        <w:t xml:space="preserve"> </w:t>
      </w:r>
      <w:r w:rsidRPr="00F36133">
        <w:rPr>
          <w:i/>
        </w:rPr>
        <w:t>the operator to create networks customised to provide optimized solutions for different market scenarios which demands diverse requirements, e.g. in the areas of functionality, performance and isolation</w:t>
      </w:r>
      <w:r>
        <w:t xml:space="preserve"> [</w:t>
      </w:r>
      <w:hyperlink r:id="rId10" w:history="1">
        <w:r w:rsidRPr="00F36133">
          <w:rPr>
            <w:rStyle w:val="Hyperlink"/>
          </w:rPr>
          <w:t>23.799</w:t>
        </w:r>
      </w:hyperlink>
      <w:r>
        <w:t>]</w:t>
      </w:r>
    </w:p>
    <w:p w14:paraId="4FF765CE" w14:textId="77777777" w:rsidR="00F36133" w:rsidRDefault="00610592" w:rsidP="00CD4C7B">
      <w:r>
        <w:t>SA2 s</w:t>
      </w:r>
      <w:r w:rsidR="00F36133">
        <w:t>tudy areas of particular interest to RAN2 are:</w:t>
      </w:r>
    </w:p>
    <w:p w14:paraId="4FF765CF" w14:textId="77777777" w:rsidR="00F36133" w:rsidRPr="00F36133" w:rsidRDefault="00F36133" w:rsidP="00F36133">
      <w:pPr>
        <w:pStyle w:val="B1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How to enable a UE to simultaneously obtain services from one or more specific network slice instances of one operator;</w:t>
      </w:r>
    </w:p>
    <w:p w14:paraId="4FF765D0" w14:textId="77777777" w:rsidR="00F36133" w:rsidRPr="00F36133" w:rsidRDefault="00F36133" w:rsidP="00F36133">
      <w:pPr>
        <w:pStyle w:val="B1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Which network functions may be included in a specific network slice instance, and which network functions are independent of network slices;</w:t>
      </w:r>
    </w:p>
    <w:p w14:paraId="4FF765D1" w14:textId="77777777" w:rsidR="00F36133" w:rsidRPr="00F36133" w:rsidRDefault="00F36133" w:rsidP="00F36133">
      <w:pPr>
        <w:pStyle w:val="B1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The procedure(s) for selection of a particular Network Slice for a UE;</w:t>
      </w:r>
    </w:p>
    <w:p w14:paraId="4FF765D2" w14:textId="77777777" w:rsidR="00F36133" w:rsidRDefault="00610592" w:rsidP="00CD4C7B">
      <w:r>
        <w:t>SA2 w</w:t>
      </w:r>
      <w:r w:rsidR="00F36133">
        <w:t>ork tasks for Network Slicing of particular interest to RAN2 are:</w:t>
      </w:r>
    </w:p>
    <w:p w14:paraId="4FF765D3" w14:textId="77777777" w:rsidR="00CD4C7B" w:rsidRPr="00F36133" w:rsidRDefault="00F36133" w:rsidP="00F36133">
      <w:pPr>
        <w:pStyle w:val="B1"/>
        <w:rPr>
          <w:b/>
          <w:i/>
        </w:rPr>
      </w:pPr>
      <w:r w:rsidRPr="00F36133">
        <w:rPr>
          <w:b/>
          <w:i/>
        </w:rPr>
        <w:t>-</w:t>
      </w:r>
      <w:r w:rsidRPr="00F36133">
        <w:rPr>
          <w:b/>
          <w:i/>
        </w:rPr>
        <w:tab/>
        <w:t>Network Slice Instance Selection and Association</w:t>
      </w:r>
    </w:p>
    <w:p w14:paraId="4FF765D4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Initial network slice instance selection to support UE's service establishment and re-selection to support UE mobility and other scenarios that are TBD,</w:t>
      </w:r>
    </w:p>
    <w:p w14:paraId="4FF765D5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Network slice instance identification;</w:t>
      </w:r>
    </w:p>
    <w:p w14:paraId="4FF765D6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Authorization for UE association with network slice instance.</w:t>
      </w:r>
    </w:p>
    <w:p w14:paraId="4FF765D7" w14:textId="77777777" w:rsidR="00F36133" w:rsidRPr="00F36133" w:rsidRDefault="00F36133" w:rsidP="00F36133">
      <w:pPr>
        <w:pStyle w:val="B1"/>
        <w:rPr>
          <w:b/>
          <w:i/>
        </w:rPr>
      </w:pPr>
      <w:r w:rsidRPr="00F36133">
        <w:rPr>
          <w:b/>
          <w:i/>
        </w:rPr>
        <w:t>-</w:t>
      </w:r>
      <w:r w:rsidRPr="00F36133">
        <w:rPr>
          <w:b/>
          <w:i/>
        </w:rPr>
        <w:tab/>
        <w:t>Network Slicing Isolation</w:t>
      </w:r>
    </w:p>
    <w:p w14:paraId="4FF765D8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Security isolation;</w:t>
      </w:r>
    </w:p>
    <w:p w14:paraId="4FF765D9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Resource isolation.</w:t>
      </w:r>
    </w:p>
    <w:p w14:paraId="4FF765DA" w14:textId="77777777" w:rsidR="00F36133" w:rsidRPr="00F36133" w:rsidRDefault="00F36133" w:rsidP="00F36133">
      <w:pPr>
        <w:pStyle w:val="B1"/>
        <w:rPr>
          <w:b/>
          <w:i/>
        </w:rPr>
      </w:pPr>
      <w:r w:rsidRPr="00F36133">
        <w:rPr>
          <w:i/>
        </w:rPr>
        <w:t>-</w:t>
      </w:r>
      <w:r w:rsidRPr="00F36133">
        <w:rPr>
          <w:i/>
        </w:rPr>
        <w:tab/>
      </w:r>
      <w:r w:rsidRPr="00F36133">
        <w:rPr>
          <w:b/>
          <w:i/>
        </w:rPr>
        <w:t>Network Slicing Architecture</w:t>
      </w:r>
    </w:p>
    <w:p w14:paraId="4FF765DB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identifying impacted network functions and interfaces to support one or more network slice instances on top of a shared RAN and a shared infrastructure.</w:t>
      </w:r>
    </w:p>
    <w:p w14:paraId="4FF765DC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t>-</w:t>
      </w:r>
      <w:r w:rsidRPr="00F36133">
        <w:rPr>
          <w:i/>
        </w:rPr>
        <w:tab/>
        <w:t>Identifying the common functions (if any) that need to be available in the core network and/or RAN to enable network slicing</w:t>
      </w:r>
    </w:p>
    <w:p w14:paraId="4FF765DD" w14:textId="77777777" w:rsidR="00F36133" w:rsidRPr="00F36133" w:rsidRDefault="00F36133" w:rsidP="00F36133">
      <w:pPr>
        <w:pStyle w:val="B2"/>
        <w:rPr>
          <w:i/>
        </w:rPr>
      </w:pPr>
      <w:r w:rsidRPr="00F36133">
        <w:rPr>
          <w:i/>
        </w:rPr>
        <w:lastRenderedPageBreak/>
        <w:t>-</w:t>
      </w:r>
      <w:r w:rsidRPr="00F36133">
        <w:rPr>
          <w:i/>
        </w:rPr>
        <w:tab/>
        <w:t>Identifying the approach to enable UE to associate with multiple slices simultaneously.</w:t>
      </w:r>
    </w:p>
    <w:p w14:paraId="4FF765DE" w14:textId="77777777" w:rsidR="00EE7C43" w:rsidRDefault="00DA7E2B" w:rsidP="00F36133">
      <w:r>
        <w:t xml:space="preserve">SA2 describes </w:t>
      </w:r>
      <w:r w:rsidR="00D35D1D">
        <w:t xml:space="preserve">a number of different </w:t>
      </w:r>
      <w:r>
        <w:t>solution</w:t>
      </w:r>
      <w:r w:rsidR="00D35D1D">
        <w:t>s</w:t>
      </w:r>
      <w:r>
        <w:t xml:space="preserve"> for</w:t>
      </w:r>
      <w:r w:rsidR="00D35D1D">
        <w:t xml:space="preserve"> the support of network slicing. </w:t>
      </w:r>
    </w:p>
    <w:p w14:paraId="4FF765DF" w14:textId="77777777" w:rsidR="00F36133" w:rsidRDefault="00D35D1D" w:rsidP="00F36133">
      <w:r>
        <w:t>They can be grouped into two main categories</w:t>
      </w:r>
      <w:r w:rsidR="00AE34D4">
        <w:t>:</w:t>
      </w:r>
    </w:p>
    <w:p w14:paraId="4FF765E0" w14:textId="77777777" w:rsidR="00DA7E2B" w:rsidRDefault="00DA7E2B" w:rsidP="00DA7E2B">
      <w:pPr>
        <w:pStyle w:val="B1"/>
      </w:pPr>
      <w:r>
        <w:t>-</w:t>
      </w:r>
      <w:r>
        <w:tab/>
      </w:r>
      <w:r w:rsidR="00AE34D4">
        <w:t>With l</w:t>
      </w:r>
      <w:r w:rsidR="00D35D1D">
        <w:t xml:space="preserve">imited impacts to NR: </w:t>
      </w:r>
      <w:r>
        <w:t>any slicing of PLMN is not visible to the UE at the radio interface and solely handled by the RAN by linking radio bearers</w:t>
      </w:r>
      <w:r w:rsidRPr="00DA7E2B">
        <w:t xml:space="preserve"> </w:t>
      </w:r>
      <w:r>
        <w:t>with the appropriate core network instance.</w:t>
      </w:r>
      <w:r w:rsidR="00AE34D4">
        <w:t xml:space="preserve"> The UE does not request a slice, just the establishment of a new session. It is then up to NGC to link the session to a slice based e.g. on subscription </w:t>
      </w:r>
      <w:r w:rsidR="0017654C">
        <w:t>information</w:t>
      </w:r>
      <w:r w:rsidR="00AE34D4">
        <w:t>,</w:t>
      </w:r>
    </w:p>
    <w:p w14:paraId="4FF765E1" w14:textId="77777777" w:rsidR="00DA7E2B" w:rsidRDefault="00D35D1D" w:rsidP="00DA7E2B">
      <w:pPr>
        <w:pStyle w:val="B1"/>
      </w:pPr>
      <w:r>
        <w:t>-</w:t>
      </w:r>
      <w:r>
        <w:tab/>
      </w:r>
      <w:r w:rsidR="00AE34D4">
        <w:t xml:space="preserve">With NR impacts: after initial attach, </w:t>
      </w:r>
      <w:r>
        <w:t xml:space="preserve">the UE </w:t>
      </w:r>
      <w:r w:rsidR="00AE34D4">
        <w:t xml:space="preserve">can </w:t>
      </w:r>
      <w:r>
        <w:t>requests a slice through NAS or RRC signalling wh</w:t>
      </w:r>
      <w:r w:rsidR="00AE34D4">
        <w:t>en requesting a new PDU session</w:t>
      </w:r>
      <w:r>
        <w:t>.</w:t>
      </w:r>
    </w:p>
    <w:p w14:paraId="4FF765E2" w14:textId="77777777" w:rsidR="00610592" w:rsidRDefault="00CD4C7B" w:rsidP="00610592">
      <w:pPr>
        <w:pStyle w:val="Heading1"/>
      </w:pPr>
      <w:r w:rsidRPr="006E13D1">
        <w:t>3</w:t>
      </w:r>
      <w:r w:rsidRPr="006E13D1">
        <w:tab/>
      </w:r>
      <w:r w:rsidR="00610592">
        <w:t>Slicing Selection</w:t>
      </w:r>
    </w:p>
    <w:p w14:paraId="4FF765E3" w14:textId="0396D6C5" w:rsidR="00EE7C43" w:rsidRDefault="00EE7C43" w:rsidP="00610592">
      <w:r>
        <w:t xml:space="preserve">As described above, depending on the solution SA2 selects, the UE may not be involved in slice selection. From a RAN2 perspective, it would of course be easier to let NGC handle slice selection. However, without </w:t>
      </w:r>
      <w:r w:rsidR="00030F1B">
        <w:t>the UE knowing the slice it is requesting resources for</w:t>
      </w:r>
      <w:r>
        <w:t>, slicing cannot be taken into account in the initial phases of connection establishment</w:t>
      </w:r>
      <w:r w:rsidR="004F3A31">
        <w:t xml:space="preserve">, for instance to deal with congestion. A typical example </w:t>
      </w:r>
      <w:r w:rsidR="00CC35E1">
        <w:t xml:space="preserve">of a scenario where it would be beneficial to do such a thing is </w:t>
      </w:r>
      <w:r w:rsidR="004F3A31">
        <w:t xml:space="preserve">to have </w:t>
      </w:r>
      <w:r w:rsidR="00CC35E1">
        <w:t>two</w:t>
      </w:r>
      <w:r w:rsidR="004F3A31">
        <w:t xml:space="preserve"> slices: one for eMBB and another one for mMTC. In such a </w:t>
      </w:r>
      <w:r w:rsidR="00CC35E1">
        <w:t>scenario</w:t>
      </w:r>
      <w:r w:rsidR="004F3A31">
        <w:t xml:space="preserve">, it would </w:t>
      </w:r>
      <w:r w:rsidR="00CC35E1">
        <w:t>naturally be</w:t>
      </w:r>
      <w:r w:rsidR="004F3A31">
        <w:t xml:space="preserve"> beneficial to segregate UEs already at connection est</w:t>
      </w:r>
      <w:r w:rsidR="0017654C">
        <w:t>ablishment, for instance to par</w:t>
      </w:r>
      <w:r w:rsidR="004F3A31">
        <w:t>t</w:t>
      </w:r>
      <w:r w:rsidR="0017654C">
        <w:t>it</w:t>
      </w:r>
      <w:r w:rsidR="00CC35E1">
        <w:t>ion RACH resources and avoid eMBB to become congested by a surge of mMTC connection requests.</w:t>
      </w:r>
    </w:p>
    <w:p w14:paraId="4FF765E4" w14:textId="4974C145" w:rsidR="00EE7C43" w:rsidRPr="00610592" w:rsidRDefault="004F3A31" w:rsidP="00610592">
      <w:r w:rsidRPr="004F3A31">
        <w:rPr>
          <w:b/>
        </w:rPr>
        <w:t>Observation 1</w:t>
      </w:r>
      <w:r w:rsidR="00030F1B">
        <w:t xml:space="preserve">: </w:t>
      </w:r>
      <w:r w:rsidR="00030F1B">
        <w:t>without the UE knowing the slice it is requesting resources for</w:t>
      </w:r>
      <w:r>
        <w:t>, NR is limited in controlling the initial phases of connection establishment.</w:t>
      </w:r>
    </w:p>
    <w:p w14:paraId="4FF765E5" w14:textId="77777777" w:rsidR="00CD4C7B" w:rsidRDefault="00CD4C7B" w:rsidP="00CD4C7B">
      <w:pPr>
        <w:pStyle w:val="Heading1"/>
      </w:pPr>
      <w:r w:rsidRPr="006E13D1">
        <w:t>4</w:t>
      </w:r>
      <w:r w:rsidRPr="006E13D1">
        <w:tab/>
      </w:r>
      <w:r w:rsidR="00610592">
        <w:t>Slicing Isolation</w:t>
      </w:r>
    </w:p>
    <w:p w14:paraId="4FF765E6" w14:textId="77777777" w:rsidR="004F3A31" w:rsidRDefault="004F3A31" w:rsidP="004F3A31">
      <w:pPr>
        <w:pStyle w:val="Heading2"/>
      </w:pPr>
      <w:r>
        <w:t>4.1</w:t>
      </w:r>
      <w:r>
        <w:tab/>
        <w:t>Security</w:t>
      </w:r>
    </w:p>
    <w:p w14:paraId="4FF765E7" w14:textId="0519C6B6" w:rsidR="004F3A31" w:rsidRDefault="004F3A31" w:rsidP="00CD4C7B">
      <w:r>
        <w:t>For security, we are suggesting in a companion contribution to at least allow one security key per security domain</w:t>
      </w:r>
      <w:r w:rsidR="00030F1B">
        <w:t xml:space="preserve"> e.g. slice </w:t>
      </w:r>
      <w:r w:rsidR="00030F1B">
        <w:t>[</w:t>
      </w:r>
      <w:hyperlink r:id="rId11" w:history="1">
        <w:r w:rsidR="00030F1B" w:rsidRPr="00030F1B">
          <w:rPr>
            <w:rStyle w:val="Hyperlink"/>
          </w:rPr>
          <w:t>R2-166164</w:t>
        </w:r>
      </w:hyperlink>
      <w:r w:rsidR="00030F1B">
        <w:t>]</w:t>
      </w:r>
      <w:r>
        <w:t>.</w:t>
      </w:r>
    </w:p>
    <w:p w14:paraId="4FF765E8" w14:textId="77777777" w:rsidR="004F3A31" w:rsidRDefault="004F3A31" w:rsidP="00CD4C7B">
      <w:r w:rsidRPr="004F3A31">
        <w:rPr>
          <w:b/>
        </w:rPr>
        <w:t>Observation 2</w:t>
      </w:r>
      <w:r>
        <w:t>: security isolation requires multiples security keys.</w:t>
      </w:r>
    </w:p>
    <w:p w14:paraId="4FF765E9" w14:textId="77777777" w:rsidR="004F3A31" w:rsidRDefault="0017654C" w:rsidP="0017654C">
      <w:pPr>
        <w:pStyle w:val="Heading2"/>
      </w:pPr>
      <w:r>
        <w:t>4.2</w:t>
      </w:r>
      <w:r>
        <w:tab/>
        <w:t>Resources</w:t>
      </w:r>
    </w:p>
    <w:p w14:paraId="4FF765EA" w14:textId="77777777" w:rsidR="00610592" w:rsidRDefault="0017654C" w:rsidP="00CD4C7B">
      <w:r>
        <w:t>The isolation of two types of resources are foreseen for slicing: RACH and Shared Channels</w:t>
      </w:r>
      <w:r w:rsidR="00CC35E1">
        <w:t>.</w:t>
      </w:r>
    </w:p>
    <w:p w14:paraId="4FF765EB" w14:textId="77777777" w:rsidR="00610592" w:rsidRDefault="0017654C" w:rsidP="0017654C">
      <w:pPr>
        <w:pStyle w:val="Heading3"/>
      </w:pPr>
      <w:r>
        <w:t>4.2.1</w:t>
      </w:r>
      <w:r>
        <w:tab/>
        <w:t>RACH</w:t>
      </w:r>
    </w:p>
    <w:p w14:paraId="4FF765EC" w14:textId="52BE363C" w:rsidR="00CD4C7B" w:rsidRDefault="0017654C" w:rsidP="00CD4C7B">
      <w:r>
        <w:t xml:space="preserve">As explained in subclause 3, the partition of RACH resources would require the UE </w:t>
      </w:r>
      <w:r w:rsidR="0000315C">
        <w:t>know the slice it is requesting resources for</w:t>
      </w:r>
      <w:r>
        <w:t>. This would also require additional information to be broadcast to signal the mapping.</w:t>
      </w:r>
      <w:r w:rsidR="0000315C">
        <w:t xml:space="preserve"> This is further discussed in </w:t>
      </w:r>
      <w:hyperlink r:id="rId12" w:history="1">
        <w:r w:rsidR="0000315C" w:rsidRPr="00940EA3">
          <w:rPr>
            <w:rStyle w:val="Hyperlink"/>
            <w:smallCaps/>
          </w:rPr>
          <w:t>R2-166172</w:t>
        </w:r>
      </w:hyperlink>
      <w:r w:rsidR="0000315C">
        <w:t>.</w:t>
      </w:r>
    </w:p>
    <w:p w14:paraId="4FF765ED" w14:textId="4FF58242" w:rsidR="0017654C" w:rsidRDefault="0017654C" w:rsidP="00CD4C7B">
      <w:r w:rsidRPr="0017654C">
        <w:rPr>
          <w:b/>
        </w:rPr>
        <w:t>Observation 3</w:t>
      </w:r>
      <w:r>
        <w:t>: partition of RACH resources require</w:t>
      </w:r>
      <w:r w:rsidR="0000315C">
        <w:t>s</w:t>
      </w:r>
      <w:r>
        <w:t xml:space="preserve"> the UE to </w:t>
      </w:r>
      <w:r w:rsidR="0000315C">
        <w:t>k</w:t>
      </w:r>
      <w:r w:rsidR="0000315C">
        <w:t>now the slice it is requesting resources for</w:t>
      </w:r>
      <w:r>
        <w:t xml:space="preserve"> and increases system information overhead for the broadcast of the mapping</w:t>
      </w:r>
      <w:r w:rsidR="00CC35E1">
        <w:t>.</w:t>
      </w:r>
    </w:p>
    <w:p w14:paraId="4FF765EE" w14:textId="77777777" w:rsidR="0017654C" w:rsidRDefault="0017654C" w:rsidP="0017654C">
      <w:pPr>
        <w:pStyle w:val="Heading3"/>
      </w:pPr>
      <w:r>
        <w:t>4.2.2</w:t>
      </w:r>
      <w:r>
        <w:tab/>
        <w:t>Shared Channels</w:t>
      </w:r>
    </w:p>
    <w:p w14:paraId="4FF765EF" w14:textId="77777777" w:rsidR="0017654C" w:rsidRDefault="0017654C" w:rsidP="0017654C">
      <w:r>
        <w:t>Segregation of resources on shared channels can be kept transparent to the UE through scheduling: it is up to the gNB to schedule UEs as it wishes.</w:t>
      </w:r>
    </w:p>
    <w:p w14:paraId="4FF765F0" w14:textId="77777777" w:rsidR="0017654C" w:rsidRDefault="0017654C" w:rsidP="0017654C">
      <w:r w:rsidRPr="0017654C">
        <w:rPr>
          <w:b/>
        </w:rPr>
        <w:t>Observation 4</w:t>
      </w:r>
      <w:r>
        <w:t xml:space="preserve">: segregation of resources </w:t>
      </w:r>
      <w:r w:rsidR="00CC35E1">
        <w:t xml:space="preserve">on </w:t>
      </w:r>
      <w:r>
        <w:t>shared channels can be handled by regular scheduling</w:t>
      </w:r>
      <w:r w:rsidR="00CC35E1">
        <w:t>.</w:t>
      </w:r>
    </w:p>
    <w:p w14:paraId="4FF765F1" w14:textId="77777777" w:rsidR="00210368" w:rsidRDefault="00210368" w:rsidP="00210368">
      <w:pPr>
        <w:pStyle w:val="Heading1"/>
      </w:pPr>
      <w:r>
        <w:t>5</w:t>
      </w:r>
      <w:r w:rsidRPr="006E13D1">
        <w:tab/>
      </w:r>
      <w:r>
        <w:t>Slicing mobility</w:t>
      </w:r>
    </w:p>
    <w:p w14:paraId="4FF765F2" w14:textId="06D61087" w:rsidR="00A6647A" w:rsidRDefault="00210368">
      <w:r>
        <w:t>Though it was not mentioned in SA2 TR that how mobility would look like for network slicing</w:t>
      </w:r>
      <w:r w:rsidR="00315A8D">
        <w:t>, t</w:t>
      </w:r>
      <w:r w:rsidR="008F302E">
        <w:t xml:space="preserve">he </w:t>
      </w:r>
      <w:r w:rsidR="00315A8D">
        <w:t xml:space="preserve">impact from </w:t>
      </w:r>
      <w:r w:rsidR="008F302E">
        <w:t>slicing</w:t>
      </w:r>
      <w:r w:rsidR="00315A8D">
        <w:t xml:space="preserve"> to the mobility </w:t>
      </w:r>
      <w:r w:rsidR="00006960">
        <w:t>could</w:t>
      </w:r>
      <w:r w:rsidR="00315A8D">
        <w:t xml:space="preserve"> be considered. Different network slice may imply different performance requirement which leads </w:t>
      </w:r>
      <w:r w:rsidR="00315A8D">
        <w:lastRenderedPageBreak/>
        <w:t xml:space="preserve">to different mobility </w:t>
      </w:r>
      <w:r w:rsidR="00433CDE">
        <w:t xml:space="preserve">solutions. For instance, the UE controlled mobility </w:t>
      </w:r>
      <w:r w:rsidR="00F65FC3">
        <w:t xml:space="preserve">without the need of measurement report </w:t>
      </w:r>
      <w:r w:rsidR="00433CDE">
        <w:t xml:space="preserve">may be suitable for mMTC </w:t>
      </w:r>
      <w:r w:rsidR="00194D2D">
        <w:t xml:space="preserve">slice </w:t>
      </w:r>
      <w:r w:rsidR="00433CDE">
        <w:t xml:space="preserve">which in most cases, the UE is stationary or in low mobility and has only infrequent small </w:t>
      </w:r>
      <w:r w:rsidR="00F65FC3">
        <w:t>amount data traffic. On the other hand, for eMBB</w:t>
      </w:r>
      <w:r w:rsidR="00A57414">
        <w:t xml:space="preserve"> slice</w:t>
      </w:r>
      <w:r w:rsidR="00F65FC3">
        <w:t>, service</w:t>
      </w:r>
      <w:r w:rsidR="00A6647A">
        <w:t xml:space="preserve"> continuity could</w:t>
      </w:r>
      <w:r w:rsidR="00F65FC3">
        <w:t xml:space="preserve"> be </w:t>
      </w:r>
      <w:r w:rsidR="00A6647A">
        <w:t>provid</w:t>
      </w:r>
      <w:r w:rsidR="00F65FC3">
        <w:t>ed</w:t>
      </w:r>
      <w:r w:rsidR="00A6647A">
        <w:t xml:space="preserve"> to minimize</w:t>
      </w:r>
      <w:r w:rsidR="00F65FC3">
        <w:t xml:space="preserve"> the transmission interruption </w:t>
      </w:r>
      <w:r w:rsidR="00A6647A">
        <w:t xml:space="preserve">by performing the network controlled mobility. </w:t>
      </w:r>
      <w:r w:rsidR="00F65FC3">
        <w:t xml:space="preserve">Furthermore, </w:t>
      </w:r>
      <w:r w:rsidR="00006960">
        <w:t>in order to reach</w:t>
      </w:r>
      <w:r w:rsidR="00F65FC3">
        <w:t xml:space="preserve"> UE</w:t>
      </w:r>
      <w:r w:rsidR="00A6647A">
        <w:t xml:space="preserve">s in </w:t>
      </w:r>
      <w:r w:rsidR="00006960">
        <w:t>idle and/or RRC connected inactive state</w:t>
      </w:r>
      <w:r w:rsidR="00F65FC3">
        <w:t xml:space="preserve">, </w:t>
      </w:r>
      <w:r w:rsidR="00A33F83">
        <w:t xml:space="preserve">the adaption to different </w:t>
      </w:r>
      <w:r w:rsidR="00A6647A">
        <w:t xml:space="preserve">slices </w:t>
      </w:r>
      <w:r w:rsidR="00006960">
        <w:t xml:space="preserve">needs </w:t>
      </w:r>
      <w:r w:rsidR="00BD1CA2">
        <w:t>to</w:t>
      </w:r>
      <w:r w:rsidR="00A33F83">
        <w:t xml:space="preserve"> be considered when designing the paging procedure.</w:t>
      </w:r>
      <w:r w:rsidR="00A6647A">
        <w:t xml:space="preserve">  </w:t>
      </w:r>
    </w:p>
    <w:p w14:paraId="4FF765F3" w14:textId="77777777" w:rsidR="00433CDE" w:rsidRPr="00610592" w:rsidRDefault="00433CDE" w:rsidP="00433CDE">
      <w:r w:rsidRPr="004F3A31">
        <w:rPr>
          <w:b/>
        </w:rPr>
        <w:t xml:space="preserve">Observation </w:t>
      </w:r>
      <w:r w:rsidR="00A57414">
        <w:rPr>
          <w:b/>
        </w:rPr>
        <w:t>5</w:t>
      </w:r>
      <w:r>
        <w:t xml:space="preserve">: </w:t>
      </w:r>
      <w:r w:rsidR="00E35CC8">
        <w:t>h</w:t>
      </w:r>
      <w:r w:rsidR="00F65FC3">
        <w:t xml:space="preserve">ow the slicing impacts to </w:t>
      </w:r>
      <w:r>
        <w:t>mobility should be investigated.</w:t>
      </w:r>
    </w:p>
    <w:p w14:paraId="4FF765F4" w14:textId="77777777" w:rsidR="00A57414" w:rsidRPr="006E13D1" w:rsidRDefault="00A57414" w:rsidP="00A57414">
      <w:pPr>
        <w:pStyle w:val="Heading1"/>
      </w:pPr>
      <w:r>
        <w:t>6</w:t>
      </w:r>
      <w:r w:rsidRPr="006E13D1">
        <w:tab/>
      </w:r>
      <w:r>
        <w:t>Conclusion</w:t>
      </w:r>
    </w:p>
    <w:p w14:paraId="4FF765F5" w14:textId="69FA0274" w:rsidR="00B123E5" w:rsidRDefault="004A5697" w:rsidP="00A57414">
      <w:r>
        <w:t>This contribution has made several observations:</w:t>
      </w:r>
    </w:p>
    <w:p w14:paraId="4FF765F6" w14:textId="77777777" w:rsidR="00B123E5" w:rsidRDefault="00A57414" w:rsidP="00A57414">
      <w:r w:rsidRPr="004F3A31">
        <w:rPr>
          <w:b/>
        </w:rPr>
        <w:t>Observation 1</w:t>
      </w:r>
      <w:r>
        <w:t>: without UE awareness of slices, NR is limited in controlling the initial phases of connection establishment.</w:t>
      </w:r>
    </w:p>
    <w:p w14:paraId="4FF765F7" w14:textId="77777777" w:rsidR="00A57414" w:rsidRDefault="00A57414" w:rsidP="00A57414">
      <w:r w:rsidRPr="004F3A31">
        <w:rPr>
          <w:b/>
        </w:rPr>
        <w:t>Observation 2</w:t>
      </w:r>
      <w:r>
        <w:t>: security isolation requires multiples security keys.</w:t>
      </w:r>
    </w:p>
    <w:p w14:paraId="3B273F87" w14:textId="77777777" w:rsidR="0000315C" w:rsidRDefault="0000315C" w:rsidP="0000315C">
      <w:r w:rsidRPr="0017654C">
        <w:rPr>
          <w:b/>
        </w:rPr>
        <w:t>Observation 3</w:t>
      </w:r>
      <w:r>
        <w:t>: partition of RACH resources requires the UE to know the slice it is requesting resources for and increases system information overhead for the broadcast of the mapping.</w:t>
      </w:r>
    </w:p>
    <w:p w14:paraId="4FF765F9" w14:textId="77777777" w:rsidR="00A57414" w:rsidRPr="006E13D1" w:rsidRDefault="00A57414" w:rsidP="00A57414">
      <w:r w:rsidRPr="0017654C">
        <w:rPr>
          <w:b/>
        </w:rPr>
        <w:t>Observation 4</w:t>
      </w:r>
      <w:r>
        <w:t>: segregation of resources on shared channels can be handled by regular scheduling.</w:t>
      </w:r>
    </w:p>
    <w:p w14:paraId="4FF765FA" w14:textId="77777777" w:rsidR="00A57414" w:rsidRPr="00610592" w:rsidRDefault="00A57414" w:rsidP="00A57414">
      <w:r w:rsidRPr="004F3A31">
        <w:rPr>
          <w:b/>
        </w:rPr>
        <w:t>Observation</w:t>
      </w:r>
      <w:r>
        <w:rPr>
          <w:b/>
        </w:rPr>
        <w:t xml:space="preserve"> 5</w:t>
      </w:r>
      <w:r w:rsidR="00E02FA1">
        <w:t>: h</w:t>
      </w:r>
      <w:r>
        <w:t>ow the RAN slicing impacts mobility should be investigated.</w:t>
      </w:r>
    </w:p>
    <w:p w14:paraId="4FF765FC" w14:textId="77777777" w:rsidR="00080512" w:rsidRPr="00CD4C7B" w:rsidRDefault="00080512">
      <w:bookmarkStart w:id="1" w:name="_GoBack"/>
      <w:bookmarkEnd w:id="1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B2D16" w14:textId="77777777" w:rsidR="00203CC3" w:rsidRDefault="00203CC3">
      <w:r>
        <w:separator/>
      </w:r>
    </w:p>
  </w:endnote>
  <w:endnote w:type="continuationSeparator" w:id="0">
    <w:p w14:paraId="41C00375" w14:textId="77777777" w:rsidR="00203CC3" w:rsidRDefault="0020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85CD0" w14:textId="77777777" w:rsidR="00203CC3" w:rsidRDefault="00203CC3">
      <w:r>
        <w:separator/>
      </w:r>
    </w:p>
  </w:footnote>
  <w:footnote w:type="continuationSeparator" w:id="0">
    <w:p w14:paraId="5E6CF81A" w14:textId="77777777" w:rsidR="00203CC3" w:rsidRDefault="00203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0A6D11"/>
    <w:multiLevelType w:val="hybridMultilevel"/>
    <w:tmpl w:val="64BA94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15C"/>
    <w:rsid w:val="00006960"/>
    <w:rsid w:val="00030F1B"/>
    <w:rsid w:val="00033397"/>
    <w:rsid w:val="00040095"/>
    <w:rsid w:val="00080512"/>
    <w:rsid w:val="00090468"/>
    <w:rsid w:val="000B7BCF"/>
    <w:rsid w:val="000C522B"/>
    <w:rsid w:val="000D58AB"/>
    <w:rsid w:val="001741A0"/>
    <w:rsid w:val="0017654C"/>
    <w:rsid w:val="00194CD0"/>
    <w:rsid w:val="00194D2D"/>
    <w:rsid w:val="001B49C9"/>
    <w:rsid w:val="001F168B"/>
    <w:rsid w:val="001F7831"/>
    <w:rsid w:val="00203CC3"/>
    <w:rsid w:val="00204045"/>
    <w:rsid w:val="00210368"/>
    <w:rsid w:val="0022606D"/>
    <w:rsid w:val="0024229F"/>
    <w:rsid w:val="002459EB"/>
    <w:rsid w:val="002747EC"/>
    <w:rsid w:val="00282841"/>
    <w:rsid w:val="002855BF"/>
    <w:rsid w:val="002F0D22"/>
    <w:rsid w:val="00315A8D"/>
    <w:rsid w:val="003172DC"/>
    <w:rsid w:val="00326069"/>
    <w:rsid w:val="0035462D"/>
    <w:rsid w:val="003B2801"/>
    <w:rsid w:val="003B40AD"/>
    <w:rsid w:val="003C4E37"/>
    <w:rsid w:val="003E16BE"/>
    <w:rsid w:val="003E28C1"/>
    <w:rsid w:val="00401855"/>
    <w:rsid w:val="00433CDE"/>
    <w:rsid w:val="00477455"/>
    <w:rsid w:val="004A5697"/>
    <w:rsid w:val="004D3578"/>
    <w:rsid w:val="004D380D"/>
    <w:rsid w:val="004E213A"/>
    <w:rsid w:val="004F3A31"/>
    <w:rsid w:val="00503171"/>
    <w:rsid w:val="00531856"/>
    <w:rsid w:val="00534DA0"/>
    <w:rsid w:val="00543E6C"/>
    <w:rsid w:val="00565087"/>
    <w:rsid w:val="0056573F"/>
    <w:rsid w:val="005740E1"/>
    <w:rsid w:val="005951DC"/>
    <w:rsid w:val="005E1FF8"/>
    <w:rsid w:val="00610592"/>
    <w:rsid w:val="00611566"/>
    <w:rsid w:val="00646D99"/>
    <w:rsid w:val="00656910"/>
    <w:rsid w:val="006A7D74"/>
    <w:rsid w:val="006C66D8"/>
    <w:rsid w:val="006D01D0"/>
    <w:rsid w:val="006D1E24"/>
    <w:rsid w:val="006E1417"/>
    <w:rsid w:val="006E41AD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6387E"/>
    <w:rsid w:val="00863A35"/>
    <w:rsid w:val="008768CA"/>
    <w:rsid w:val="00880559"/>
    <w:rsid w:val="00880B01"/>
    <w:rsid w:val="008A4385"/>
    <w:rsid w:val="008F302E"/>
    <w:rsid w:val="00900DF5"/>
    <w:rsid w:val="0090271F"/>
    <w:rsid w:val="00940EA3"/>
    <w:rsid w:val="00942EC2"/>
    <w:rsid w:val="00961B32"/>
    <w:rsid w:val="00974BB0"/>
    <w:rsid w:val="00986FBA"/>
    <w:rsid w:val="009B07CD"/>
    <w:rsid w:val="009C19E9"/>
    <w:rsid w:val="00A10F02"/>
    <w:rsid w:val="00A33F83"/>
    <w:rsid w:val="00A53724"/>
    <w:rsid w:val="00A57414"/>
    <w:rsid w:val="00A6647A"/>
    <w:rsid w:val="00A82346"/>
    <w:rsid w:val="00A87232"/>
    <w:rsid w:val="00A9671C"/>
    <w:rsid w:val="00AB76E2"/>
    <w:rsid w:val="00AE34D4"/>
    <w:rsid w:val="00B123E5"/>
    <w:rsid w:val="00B15449"/>
    <w:rsid w:val="00B2112F"/>
    <w:rsid w:val="00B47FD1"/>
    <w:rsid w:val="00BD1CA2"/>
    <w:rsid w:val="00BE42B2"/>
    <w:rsid w:val="00C12B51"/>
    <w:rsid w:val="00C24650"/>
    <w:rsid w:val="00C33079"/>
    <w:rsid w:val="00C83A13"/>
    <w:rsid w:val="00CA3D0C"/>
    <w:rsid w:val="00CA654B"/>
    <w:rsid w:val="00CC35E1"/>
    <w:rsid w:val="00CD4C7B"/>
    <w:rsid w:val="00D35D1D"/>
    <w:rsid w:val="00D57EC4"/>
    <w:rsid w:val="00D738D6"/>
    <w:rsid w:val="00D80795"/>
    <w:rsid w:val="00D87E00"/>
    <w:rsid w:val="00D9134D"/>
    <w:rsid w:val="00D96D11"/>
    <w:rsid w:val="00DA7A03"/>
    <w:rsid w:val="00DA7E2B"/>
    <w:rsid w:val="00DB1818"/>
    <w:rsid w:val="00DC309B"/>
    <w:rsid w:val="00DC4DA2"/>
    <w:rsid w:val="00E02FA1"/>
    <w:rsid w:val="00E35CC8"/>
    <w:rsid w:val="00E62835"/>
    <w:rsid w:val="00E73C6E"/>
    <w:rsid w:val="00E77645"/>
    <w:rsid w:val="00E83697"/>
    <w:rsid w:val="00EC4A25"/>
    <w:rsid w:val="00EE7C43"/>
    <w:rsid w:val="00F025A2"/>
    <w:rsid w:val="00F07388"/>
    <w:rsid w:val="00F2026E"/>
    <w:rsid w:val="00F2210A"/>
    <w:rsid w:val="00F264C7"/>
    <w:rsid w:val="00F36133"/>
    <w:rsid w:val="00F37743"/>
    <w:rsid w:val="00F4644C"/>
    <w:rsid w:val="00F54A3D"/>
    <w:rsid w:val="00F653B8"/>
    <w:rsid w:val="00F65FC3"/>
    <w:rsid w:val="00F71B89"/>
    <w:rsid w:val="00F76F8F"/>
    <w:rsid w:val="00FA1266"/>
    <w:rsid w:val="00FA1A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F765C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NOZchn">
    <w:name w:val="NO Zchn"/>
    <w:link w:val="NO"/>
    <w:rsid w:val="00F36133"/>
    <w:rPr>
      <w:lang w:eastAsia="en-US"/>
    </w:rPr>
  </w:style>
  <w:style w:type="character" w:customStyle="1" w:styleId="B1Char">
    <w:name w:val="B1 Char"/>
    <w:link w:val="B1"/>
    <w:rsid w:val="00F36133"/>
    <w:rPr>
      <w:lang w:eastAsia="en-US"/>
    </w:rPr>
  </w:style>
  <w:style w:type="character" w:customStyle="1" w:styleId="B2Char">
    <w:name w:val="B2 Char"/>
    <w:link w:val="B2"/>
    <w:rsid w:val="00F36133"/>
    <w:rPr>
      <w:lang w:eastAsia="en-US"/>
    </w:rPr>
  </w:style>
  <w:style w:type="paragraph" w:styleId="BalloonText">
    <w:name w:val="Balloon Text"/>
    <w:basedOn w:val="Normal"/>
    <w:link w:val="BalloonTextChar"/>
    <w:rsid w:val="0021036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10368"/>
    <w:rPr>
      <w:rFonts w:ascii="Segoe UI" w:hAnsi="Segoe UI" w:cs="Segoe UI"/>
      <w:sz w:val="18"/>
      <w:szCs w:val="18"/>
      <w:lang w:eastAsia="en-US"/>
    </w:rPr>
  </w:style>
  <w:style w:type="paragraph" w:styleId="CommentText">
    <w:name w:val="annotation text"/>
    <w:basedOn w:val="Normal"/>
    <w:link w:val="CommentTextChar"/>
    <w:rsid w:val="00863A3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863A35"/>
    <w:rPr>
      <w:rFonts w:ascii="Arial" w:eastAsia="SimSun" w:hAnsi="Arial"/>
      <w:lang w:val="en-US" w:eastAsia="zh-CN"/>
    </w:rPr>
  </w:style>
  <w:style w:type="paragraph" w:styleId="ListParagraph">
    <w:name w:val="List Paragraph"/>
    <w:basedOn w:val="Normal"/>
    <w:uiPriority w:val="34"/>
    <w:qFormat/>
    <w:rsid w:val="00433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95bis/Docs/R2-16617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ran/WG2_RL2/TSGR2_95bis/Docs/R2-166164.zip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3799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067F20-3906-40BD-84D5-63CC91D66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E9C94-0BFF-4AD9-9D91-F822A615B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6AF3B-A0BE-4383-A359-B9B833E2B194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6695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keywords/>
  <cp:lastModifiedBy>Benoist Sébire</cp:lastModifiedBy>
  <cp:revision>9</cp:revision>
  <dcterms:created xsi:type="dcterms:W3CDTF">2016-09-28T09:55:00Z</dcterms:created>
  <dcterms:modified xsi:type="dcterms:W3CDTF">2016-09-30T00:07:00Z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